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color w:val="FF0000"/>
          <w:sz w:val="24"/>
          <w:szCs w:val="24"/>
        </w:rPr>
        <w:t>PE Uniforms:</w:t>
      </w:r>
    </w:p>
    <w:p w:rsidR="00141131" w:rsidRPr="00141131" w:rsidRDefault="00141131" w:rsidP="00141131">
      <w:pPr>
        <w:ind w:firstLine="720"/>
        <w:rPr>
          <w:rFonts w:ascii="Times New Roman" w:hAnsi="Times New Roman" w:cs="Times New Roman"/>
          <w:sz w:val="24"/>
          <w:szCs w:val="24"/>
        </w:rPr>
      </w:pPr>
      <w:r w:rsidRPr="00141131">
        <w:rPr>
          <w:rFonts w:ascii="Times New Roman" w:hAnsi="Times New Roman" w:cs="Times New Roman"/>
          <w:sz w:val="24"/>
          <w:szCs w:val="24"/>
        </w:rPr>
        <w:t>PE Uniforms are $15 shirt and shorts. If purchased individually both the shirt and shorts are $10 each. Students are required to wear their PE uniforms each class unless directed otherwise. Sneakers are required in order for students to dress out.</w:t>
      </w:r>
    </w:p>
    <w:p w:rsidR="00141131" w:rsidRPr="00141131" w:rsidRDefault="00141131" w:rsidP="00141131">
      <w:pPr>
        <w:ind w:firstLine="720"/>
        <w:rPr>
          <w:rFonts w:ascii="Times New Roman" w:hAnsi="Times New Roman" w:cs="Times New Roman"/>
          <w:sz w:val="24"/>
          <w:szCs w:val="24"/>
        </w:rPr>
      </w:pPr>
      <w:r w:rsidRPr="00141131">
        <w:rPr>
          <w:rFonts w:ascii="Times New Roman" w:hAnsi="Times New Roman" w:cs="Times New Roman"/>
          <w:sz w:val="24"/>
          <w:szCs w:val="24"/>
        </w:rPr>
        <w:t>Students are encouraged to store their belongings in their assigned lockers provided in the locker room. It is the students' responsibility to store and lock their belongings with the lock we provide them. We are not responsible for any items that get missing if not stored properly (i.e. left out on the bench or floor)</w:t>
      </w:r>
    </w:p>
    <w:p w:rsidR="00141131" w:rsidRPr="00141131" w:rsidRDefault="00141131" w:rsidP="00141131">
      <w:pPr>
        <w:ind w:firstLine="720"/>
        <w:rPr>
          <w:rFonts w:ascii="Times New Roman" w:hAnsi="Times New Roman" w:cs="Times New Roman"/>
          <w:sz w:val="24"/>
          <w:szCs w:val="24"/>
        </w:rPr>
      </w:pPr>
      <w:r w:rsidRPr="00141131">
        <w:rPr>
          <w:rFonts w:ascii="Times New Roman" w:hAnsi="Times New Roman" w:cs="Times New Roman"/>
          <w:sz w:val="24"/>
          <w:szCs w:val="24"/>
        </w:rPr>
        <w:t>If students come to class without their sneakers, they are not allowed to dress out and will lose 5 points from their grade. Each class students will start each class with 10 points. If 5 points are loss due to not dressing out the student receive a 50% for the day.</w:t>
      </w:r>
    </w:p>
    <w:p w:rsidR="00141131" w:rsidRPr="00141131" w:rsidRDefault="00141131" w:rsidP="00141131">
      <w:pPr>
        <w:rPr>
          <w:rFonts w:ascii="Times New Roman" w:hAnsi="Times New Roman" w:cs="Times New Roman"/>
          <w:sz w:val="24"/>
          <w:szCs w:val="24"/>
        </w:rPr>
      </w:pP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color w:val="FF0000"/>
          <w:sz w:val="24"/>
          <w:szCs w:val="24"/>
        </w:rPr>
        <w:t xml:space="preserve"> Gum/Food/Drinks:</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Gum is not allowed in the gym/track/locker room.</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Food is not allowed in the gym/track/locker room unless noted by the school nurse.</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Bottled water is the only drink that is allowed in the gym, no sports drink.</w:t>
      </w:r>
    </w:p>
    <w:p w:rsidR="00141131" w:rsidRPr="00141131" w:rsidRDefault="00141131" w:rsidP="00141131">
      <w:pPr>
        <w:rPr>
          <w:rFonts w:ascii="Times New Roman" w:hAnsi="Times New Roman" w:cs="Times New Roman"/>
          <w:color w:val="FF0000"/>
          <w:sz w:val="24"/>
          <w:szCs w:val="24"/>
        </w:rPr>
      </w:pPr>
      <w:r w:rsidRPr="00141131">
        <w:rPr>
          <w:rFonts w:ascii="Times New Roman" w:hAnsi="Times New Roman" w:cs="Times New Roman"/>
          <w:sz w:val="24"/>
          <w:szCs w:val="24"/>
        </w:rPr>
        <w:t xml:space="preserve"> </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color w:val="FF0000"/>
          <w:sz w:val="24"/>
          <w:szCs w:val="24"/>
        </w:rPr>
        <w:t>Grading:</w:t>
      </w:r>
    </w:p>
    <w:p w:rsidR="00141131" w:rsidRPr="00141131" w:rsidRDefault="00141131" w:rsidP="00141131">
      <w:pPr>
        <w:ind w:firstLine="720"/>
        <w:rPr>
          <w:rFonts w:ascii="Times New Roman" w:hAnsi="Times New Roman" w:cs="Times New Roman"/>
          <w:sz w:val="24"/>
          <w:szCs w:val="24"/>
        </w:rPr>
      </w:pPr>
      <w:r w:rsidRPr="00141131">
        <w:rPr>
          <w:rFonts w:ascii="Times New Roman" w:hAnsi="Times New Roman" w:cs="Times New Roman"/>
          <w:sz w:val="24"/>
          <w:szCs w:val="24"/>
        </w:rPr>
        <w:t xml:space="preserve">Formal grades are worth 65% of the </w:t>
      </w:r>
      <w:r w:rsidRPr="00141131">
        <w:rPr>
          <w:rFonts w:ascii="Times New Roman" w:hAnsi="Times New Roman" w:cs="Times New Roman"/>
          <w:sz w:val="24"/>
          <w:szCs w:val="24"/>
        </w:rPr>
        <w:t>students’</w:t>
      </w:r>
      <w:r w:rsidRPr="00141131">
        <w:rPr>
          <w:rFonts w:ascii="Times New Roman" w:hAnsi="Times New Roman" w:cs="Times New Roman"/>
          <w:sz w:val="24"/>
          <w:szCs w:val="24"/>
        </w:rPr>
        <w:t xml:space="preserve"> overall grade. Informal grades are 35% of the </w:t>
      </w:r>
      <w:r w:rsidRPr="00141131">
        <w:rPr>
          <w:rFonts w:ascii="Times New Roman" w:hAnsi="Times New Roman" w:cs="Times New Roman"/>
          <w:sz w:val="24"/>
          <w:szCs w:val="24"/>
        </w:rPr>
        <w:t>students’</w:t>
      </w:r>
      <w:r w:rsidRPr="00141131">
        <w:rPr>
          <w:rFonts w:ascii="Times New Roman" w:hAnsi="Times New Roman" w:cs="Times New Roman"/>
          <w:sz w:val="24"/>
          <w:szCs w:val="24"/>
        </w:rPr>
        <w:t xml:space="preserve"> overall grade. Grading breakdown below...</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Participation (Informal 35%)</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Notebook Checks (Formal 65%)</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Quizzes (Formal 65%)</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Final Exam (Formal 65%)</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For example, John received a 70% on a quiz which is 65% of his grade and 80% on participation which is 35% of his grade. If we did the math...we would see how John's grade averaged out to an 73.5% C by taking the product of each calculation and combining them to reach an average of John's grade.</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70 x .65 = 45.5</w:t>
      </w:r>
    </w:p>
    <w:p w:rsid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80 x .35 = 28</w:t>
      </w:r>
    </w:p>
    <w:p w:rsidR="00141131" w:rsidRPr="00141131" w:rsidRDefault="00141131" w:rsidP="00141131">
      <w:pPr>
        <w:rPr>
          <w:rFonts w:ascii="Times New Roman" w:hAnsi="Times New Roman" w:cs="Times New Roman"/>
          <w:sz w:val="24"/>
          <w:szCs w:val="24"/>
        </w:rPr>
      </w:pPr>
      <w:r w:rsidRPr="00141131">
        <w:rPr>
          <w:rFonts w:ascii="Times New Roman" w:hAnsi="Times New Roman" w:cs="Times New Roman"/>
          <w:sz w:val="24"/>
          <w:szCs w:val="24"/>
        </w:rPr>
        <w:t>45.5 + 28 = 73.5</w:t>
      </w:r>
    </w:p>
    <w:p w:rsidR="004349A2" w:rsidRPr="00141131" w:rsidRDefault="00141131" w:rsidP="00141131">
      <w:pPr>
        <w:rPr>
          <w:rFonts w:ascii="Times New Roman" w:hAnsi="Times New Roman" w:cs="Times New Roman"/>
          <w:sz w:val="24"/>
          <w:szCs w:val="24"/>
        </w:rPr>
      </w:pPr>
      <w:bookmarkStart w:id="0" w:name="_GoBack"/>
      <w:bookmarkEnd w:id="0"/>
      <w:r w:rsidRPr="00141131">
        <w:rPr>
          <w:rFonts w:ascii="Times New Roman" w:hAnsi="Times New Roman" w:cs="Times New Roman"/>
          <w:sz w:val="24"/>
          <w:szCs w:val="24"/>
        </w:rPr>
        <w:t xml:space="preserve">If you have any questions/concerns regarding our grading </w:t>
      </w:r>
      <w:r w:rsidRPr="00141131">
        <w:rPr>
          <w:rFonts w:ascii="Times New Roman" w:hAnsi="Times New Roman" w:cs="Times New Roman"/>
          <w:sz w:val="24"/>
          <w:szCs w:val="24"/>
        </w:rPr>
        <w:t>policy,</w:t>
      </w:r>
      <w:r w:rsidRPr="00141131">
        <w:rPr>
          <w:rFonts w:ascii="Times New Roman" w:hAnsi="Times New Roman" w:cs="Times New Roman"/>
          <w:sz w:val="24"/>
          <w:szCs w:val="24"/>
        </w:rPr>
        <w:t xml:space="preserve"> please feel to contact us!</w:t>
      </w:r>
    </w:p>
    <w:sectPr w:rsidR="004349A2" w:rsidRPr="0014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31"/>
    <w:rsid w:val="00020607"/>
    <w:rsid w:val="00141131"/>
    <w:rsid w:val="003C00D1"/>
    <w:rsid w:val="0043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ACB"/>
  <w15:chartTrackingRefBased/>
  <w15:docId w15:val="{EB679DC5-D236-4785-A43A-43893FA8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Brown</dc:creator>
  <cp:keywords/>
  <dc:description/>
  <cp:lastModifiedBy>Brown, Latavia C.</cp:lastModifiedBy>
  <cp:revision>3</cp:revision>
  <dcterms:created xsi:type="dcterms:W3CDTF">2017-08-03T17:38:00Z</dcterms:created>
  <dcterms:modified xsi:type="dcterms:W3CDTF">2017-08-03T17:49:00Z</dcterms:modified>
</cp:coreProperties>
</file>